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222B" w14:textId="3DCC30FD" w:rsidR="00606297" w:rsidRPr="00606297" w:rsidRDefault="00606297" w:rsidP="00606297">
      <w:pPr>
        <w:spacing w:after="0"/>
      </w:pPr>
      <w:r w:rsidRPr="00606297">
        <w:t xml:space="preserve">Universitätsbauamt </w:t>
      </w:r>
    </w:p>
    <w:p w14:paraId="5D802A15" w14:textId="26485257" w:rsidR="00606297" w:rsidRPr="00606297" w:rsidRDefault="00606297" w:rsidP="00606297">
      <w:pPr>
        <w:spacing w:after="0"/>
      </w:pPr>
      <w:r w:rsidRPr="00606297">
        <w:t>Frau Brigitta Möhrle</w:t>
      </w:r>
    </w:p>
    <w:p w14:paraId="3F8B9518" w14:textId="4594539F" w:rsidR="00606297" w:rsidRPr="00606297" w:rsidRDefault="00606297" w:rsidP="00606297">
      <w:pPr>
        <w:spacing w:after="0"/>
      </w:pPr>
      <w:r w:rsidRPr="00606297">
        <w:t>Pfaffenwaldring 32</w:t>
      </w:r>
    </w:p>
    <w:p w14:paraId="6658DB7E" w14:textId="7A126DBB" w:rsidR="00606297" w:rsidRPr="00606297" w:rsidRDefault="00606297" w:rsidP="00606297">
      <w:pPr>
        <w:spacing w:after="0"/>
      </w:pPr>
      <w:r w:rsidRPr="00606297">
        <w:t>70569 Stuttgart</w:t>
      </w:r>
    </w:p>
    <w:p w14:paraId="2A47AEFE" w14:textId="77777777" w:rsidR="00606297" w:rsidRDefault="00606297">
      <w:pPr>
        <w:rPr>
          <w:b/>
          <w:bCs/>
          <w:u w:val="single"/>
        </w:rPr>
      </w:pPr>
    </w:p>
    <w:p w14:paraId="79D0784D" w14:textId="77777777" w:rsidR="00606297" w:rsidRPr="00606297" w:rsidRDefault="00606297"/>
    <w:p w14:paraId="2134B406" w14:textId="41AFE8D9" w:rsidR="0039194B" w:rsidRPr="00606297" w:rsidRDefault="00606297" w:rsidP="00606297">
      <w:pPr>
        <w:jc w:val="right"/>
      </w:pPr>
      <w:r w:rsidRPr="00606297">
        <w:t>Stuttgart, 01.10.2021</w:t>
      </w:r>
    </w:p>
    <w:p w14:paraId="785C75E8" w14:textId="2D9F12C2" w:rsidR="002D000D" w:rsidRPr="00606297" w:rsidRDefault="00606297">
      <w:pPr>
        <w:rPr>
          <w:b/>
          <w:bCs/>
        </w:rPr>
      </w:pPr>
      <w:r w:rsidRPr="00606297">
        <w:rPr>
          <w:b/>
          <w:bCs/>
        </w:rPr>
        <w:t>Einreichung von Bauantrag: Solare Sitzgruppe am Uni-Campus</w:t>
      </w:r>
    </w:p>
    <w:p w14:paraId="20CC94E5" w14:textId="6F79921E" w:rsidR="002D000D" w:rsidRDefault="00606297">
      <w:r>
        <w:t xml:space="preserve">Sehr geehrte Frau Möhrle, sehr geehrte Frau Maier, </w:t>
      </w:r>
    </w:p>
    <w:p w14:paraId="25E78B5A" w14:textId="0A9DC484" w:rsidR="00606297" w:rsidRDefault="00606297">
      <w:r>
        <w:t xml:space="preserve">mit diesem Schreiben wird der Aufbau einer Sitzgruppe mit solarer Energieversorgung am Campus Vaihingen beantragt. </w:t>
      </w:r>
    </w:p>
    <w:p w14:paraId="0842D632" w14:textId="4A413618" w:rsidR="00606297" w:rsidRDefault="00606297">
      <w:r>
        <w:t>Die Sitzgruppe schafft ein Aufenthalts- und Lernort für Universitätsangehörige und Studierende</w:t>
      </w:r>
      <w:r w:rsidR="00F65741">
        <w:t xml:space="preserve"> mit integrierter Lademöglichkeit für</w:t>
      </w:r>
      <w:r w:rsidR="00F95B26">
        <w:t xml:space="preserve"> Endgeräte wie</w:t>
      </w:r>
      <w:r w:rsidR="00F65741">
        <w:t xml:space="preserve"> Laptops und Mobiltelefone. Das Projekt wird im Rahmen der UNA TERRA Linie gefördert. </w:t>
      </w:r>
      <w:r>
        <w:t>UNA TERRA ist ein Schwesterformat der uniinternen Förderung Terra Incognita, im Rahmen derer schlummernde Potentiale und Ideen rund um Nachhaltigkeit realisiert werden. Bei UNA TERRA handelt es sich um eine Ausschreibung, die sich an Universitätsangehörige aller Karrierestufen ermöglichen soll, kurzfristige und schnell umzusetzende Ideen zu verwirklichen, die einen Beitrag zu einem der 17 Ziele für nachhaltige Entwicklung der UN liefern.</w:t>
      </w:r>
    </w:p>
    <w:p w14:paraId="0AF4B438" w14:textId="5744D2D7" w:rsidR="00C84368" w:rsidRDefault="00F95B26">
      <w:r>
        <w:t>In diesem konkreten Projekt wird Photovoltaik im Sinne des siebten Ziels – „</w:t>
      </w:r>
      <w:proofErr w:type="spellStart"/>
      <w:r>
        <w:t>affordable</w:t>
      </w:r>
      <w:proofErr w:type="spellEnd"/>
      <w:r>
        <w:t xml:space="preserve"> and clean </w:t>
      </w:r>
      <w:proofErr w:type="spellStart"/>
      <w:r>
        <w:t>energy</w:t>
      </w:r>
      <w:proofErr w:type="spellEnd"/>
      <w:r>
        <w:t>“ – erlebbar gemacht. Zusätzlich werden mittels eines Infotainmentsystems</w:t>
      </w:r>
      <w:r w:rsidR="00064C0A">
        <w:t xml:space="preserve"> dem Nutzer</w:t>
      </w:r>
      <w:r>
        <w:t xml:space="preserve"> Informationen zum Thema zur Verfügung gestellt. </w:t>
      </w:r>
      <w:r w:rsidR="00D26CA3">
        <w:t xml:space="preserve">Die Umsetzung </w:t>
      </w:r>
      <w:r w:rsidR="008914C6">
        <w:t xml:space="preserve">wird in Zusammenarbeit mit </w:t>
      </w:r>
      <w:r w:rsidR="008914C6" w:rsidRPr="008914C6">
        <w:rPr>
          <w:i/>
          <w:iCs/>
        </w:rPr>
        <w:t>Crossing Borders Stuttgart e.V.</w:t>
      </w:r>
      <w:r w:rsidR="008914C6">
        <w:t xml:space="preserve"> (CBS) und einer Praktischen Übung im Labor (PÜL) stattfinden. CBS ist ein studentischer Verein der Universität Stuttgart mit dem Fokus auf Erneuerbare Energien. </w:t>
      </w:r>
    </w:p>
    <w:p w14:paraId="5FE30C06" w14:textId="0C484E05" w:rsidR="00F95B26" w:rsidRDefault="00F95B26">
      <w:r>
        <w:t xml:space="preserve">Die Sitzgruppe soll Raum für bis zu sechs Personen bieten und besteht im Wesentlichen aus </w:t>
      </w:r>
      <w:r w:rsidR="009D479A">
        <w:t xml:space="preserve">zwei </w:t>
      </w:r>
      <w:r>
        <w:t xml:space="preserve">Bänken, einem Tisch und einer Überdachung. Die Überdachung </w:t>
      </w:r>
      <w:r w:rsidR="009D479A">
        <w:t xml:space="preserve">wird mit Photovoltaikmodulen ausgestattet, die mit einer zusätzlichen Batterie eine autarke solare Energieversorgung der Endgeräte ermöglichen. </w:t>
      </w:r>
      <w:r w:rsidR="002017C7">
        <w:t xml:space="preserve">Neben der geringen Verschattung ist bei dem Aufstellungsort auch die zentrale und gut besuchte Lage wichtig. So kann das Konzept der Erneuerbaren Energien an Studierende, Beschäftigte und BesucherInnen des Campus Vaihingen bestmöglich </w:t>
      </w:r>
      <w:r w:rsidR="004E2A1B">
        <w:t>nähergebracht</w:t>
      </w:r>
      <w:r w:rsidR="002017C7">
        <w:t xml:space="preserve"> werden, während gleichzeitig ein schattiger Platz zum Austauschen und Lernen geschaffen wird.</w:t>
      </w:r>
    </w:p>
    <w:p w14:paraId="4CE5D2F5" w14:textId="22F007D8" w:rsidR="006A40D4" w:rsidRPr="006A40D4" w:rsidRDefault="006A40D4">
      <w:pPr>
        <w:rPr>
          <w:color w:val="FF0000"/>
        </w:rPr>
      </w:pPr>
      <w:r w:rsidRPr="006A40D4">
        <w:rPr>
          <w:color w:val="FF0000"/>
        </w:rPr>
        <w:t>Ortsbesichtigung relevant?</w:t>
      </w:r>
    </w:p>
    <w:p w14:paraId="6BE63E5E" w14:textId="6D69A82E" w:rsidR="004E2A1B" w:rsidRDefault="006A40D4">
      <w:r>
        <w:t xml:space="preserve">Bitte entnehmen Sie alle weitern baulichen Aspekte dem Bauantrag im Anhang. </w:t>
      </w:r>
    </w:p>
    <w:p w14:paraId="0965EE31" w14:textId="69893513" w:rsidR="006A40D4" w:rsidRDefault="006A40D4">
      <w:r>
        <w:t>Vielen Dank für Ihre Unterstützung. Bei Fragen wenden Sie sich bitte jederzeit und gerne an mich.</w:t>
      </w:r>
    </w:p>
    <w:p w14:paraId="4545583F" w14:textId="3926DB54" w:rsidR="006A40D4" w:rsidRDefault="006A40D4">
      <w:r>
        <w:t>Mit freundlichen Grüßen</w:t>
      </w:r>
    </w:p>
    <w:p w14:paraId="017921E7" w14:textId="209DF5ED" w:rsidR="006A40D4" w:rsidRDefault="00064C0A">
      <w:r w:rsidRPr="00064C0A">
        <w:rPr>
          <w:color w:val="FF0000"/>
        </w:rPr>
        <w:t>Namen</w:t>
      </w:r>
    </w:p>
    <w:p w14:paraId="0A3BDC72" w14:textId="2E024813" w:rsidR="006A40D4" w:rsidRDefault="00867D55">
      <w:r>
        <w:t>Anhang:</w:t>
      </w:r>
    </w:p>
    <w:p w14:paraId="2893BA73" w14:textId="5B31E20B" w:rsidR="00867D55" w:rsidRPr="00064C0A" w:rsidRDefault="00867D55" w:rsidP="00867D55">
      <w:pPr>
        <w:pStyle w:val="Listenabsatz"/>
        <w:numPr>
          <w:ilvl w:val="0"/>
          <w:numId w:val="6"/>
        </w:numPr>
        <w:rPr>
          <w:color w:val="FF0000"/>
        </w:rPr>
      </w:pPr>
      <w:r w:rsidRPr="00064C0A">
        <w:rPr>
          <w:color w:val="FF0000"/>
        </w:rPr>
        <w:t>Una Terra Förderantrag</w:t>
      </w:r>
    </w:p>
    <w:p w14:paraId="5F1F61B7" w14:textId="1783CD24" w:rsidR="00867D55" w:rsidRDefault="00867D55" w:rsidP="00867D55">
      <w:pPr>
        <w:pStyle w:val="Listenabsatz"/>
        <w:numPr>
          <w:ilvl w:val="0"/>
          <w:numId w:val="6"/>
        </w:numPr>
      </w:pPr>
      <w:r>
        <w:t>Bauantrag</w:t>
      </w:r>
    </w:p>
    <w:p w14:paraId="2D6C05F1" w14:textId="77777777" w:rsidR="00867D55" w:rsidRDefault="00867D55"/>
    <w:p w14:paraId="517A6073" w14:textId="344BCC5C" w:rsidR="00F95B26" w:rsidRPr="00E90233" w:rsidRDefault="00E90233" w:rsidP="00E90233">
      <w:pPr>
        <w:jc w:val="center"/>
        <w:rPr>
          <w:b/>
          <w:bCs/>
          <w:sz w:val="28"/>
          <w:szCs w:val="28"/>
        </w:rPr>
      </w:pPr>
      <w:r w:rsidRPr="00E90233">
        <w:rPr>
          <w:b/>
          <w:bCs/>
          <w:sz w:val="28"/>
          <w:szCs w:val="28"/>
        </w:rPr>
        <w:lastRenderedPageBreak/>
        <w:t>Bauantrag</w:t>
      </w:r>
    </w:p>
    <w:p w14:paraId="5AEBB299" w14:textId="3BBE97B5" w:rsidR="00E90233" w:rsidRDefault="00E90233" w:rsidP="00E90233">
      <w:pPr>
        <w:jc w:val="center"/>
      </w:pPr>
      <w:r>
        <w:t>Solare Sitzgruppe auf dem Campus Vaihingen</w:t>
      </w:r>
    </w:p>
    <w:p w14:paraId="6296A2E0" w14:textId="28A9406A" w:rsidR="003E1E7B" w:rsidRDefault="00E90233">
      <w:pPr>
        <w:rPr>
          <w:b/>
          <w:bCs/>
        </w:rPr>
      </w:pPr>
      <w:r w:rsidRPr="00E90233">
        <w:rPr>
          <w:b/>
          <w:bCs/>
        </w:rPr>
        <w:t>Projektrahmen</w:t>
      </w:r>
    </w:p>
    <w:p w14:paraId="0018F994" w14:textId="7463E80F" w:rsidR="00E90233" w:rsidRDefault="00235EAD">
      <w:r>
        <w:t>Der Bauantrag erfolgt im Rahmen de</w:t>
      </w:r>
      <w:r w:rsidR="007902DE">
        <w:t>r</w:t>
      </w:r>
      <w:r>
        <w:t xml:space="preserve"> UNA TERRA </w:t>
      </w:r>
      <w:r w:rsidR="007902DE">
        <w:t xml:space="preserve">Ausschreibung der Universität Stuttgart und wird im Zeitraum von September bis Dezember 2021 mit 5000 Euro gefördert. Der Antrag wurde von dem studentischen Verein </w:t>
      </w:r>
      <w:r w:rsidR="007902DE" w:rsidRPr="008914C6">
        <w:rPr>
          <w:i/>
          <w:iCs/>
        </w:rPr>
        <w:t>Crossing Borders Stuttgart e.V.</w:t>
      </w:r>
      <w:r w:rsidR="007902DE">
        <w:t xml:space="preserve"> (CBS) eingereicht. Die Betreuung der </w:t>
      </w:r>
      <w:r w:rsidR="00BC0A06">
        <w:t xml:space="preserve">für die Umsetzung verantwortlichen </w:t>
      </w:r>
      <w:r w:rsidR="007902DE" w:rsidRPr="007902DE">
        <w:rPr>
          <w:i/>
          <w:iCs/>
        </w:rPr>
        <w:t>Praktischen Übung im Labor</w:t>
      </w:r>
      <w:r w:rsidR="00BC0A06">
        <w:rPr>
          <w:i/>
          <w:iCs/>
        </w:rPr>
        <w:t xml:space="preserve"> </w:t>
      </w:r>
      <w:r w:rsidR="00BC0A06" w:rsidRPr="00BC0A06">
        <w:t xml:space="preserve">(PÜL) </w:t>
      </w:r>
      <w:r w:rsidR="00BC0A06">
        <w:t xml:space="preserve">erfolgt durch Laura </w:t>
      </w:r>
      <w:proofErr w:type="spellStart"/>
      <w:r w:rsidR="00BC0A06">
        <w:t>Barreau</w:t>
      </w:r>
      <w:proofErr w:type="spellEnd"/>
      <w:r w:rsidR="00BC0A06">
        <w:t xml:space="preserve">, akademische Mitarbeiterin des IEH. </w:t>
      </w:r>
    </w:p>
    <w:p w14:paraId="7E10A603" w14:textId="776F090F" w:rsidR="00235EAD" w:rsidRPr="00235EAD" w:rsidRDefault="00235EAD">
      <w:pPr>
        <w:rPr>
          <w:color w:val="FF0000"/>
        </w:rPr>
      </w:pPr>
      <w:proofErr w:type="spellStart"/>
      <w:r w:rsidRPr="00235EAD">
        <w:rPr>
          <w:color w:val="FF0000"/>
        </w:rPr>
        <w:t>Konaktpersonen</w:t>
      </w:r>
      <w:proofErr w:type="spellEnd"/>
      <w:r w:rsidRPr="00235EAD">
        <w:rPr>
          <w:color w:val="FF0000"/>
        </w:rPr>
        <w:t>?</w:t>
      </w:r>
      <w:r w:rsidR="00BC0A06">
        <w:rPr>
          <w:color w:val="FF0000"/>
        </w:rPr>
        <w:t xml:space="preserve"> Unsere Namen?</w:t>
      </w:r>
    </w:p>
    <w:p w14:paraId="6553A8AE" w14:textId="79BB8B8B" w:rsidR="00E90233" w:rsidRDefault="00E90233">
      <w:pPr>
        <w:rPr>
          <w:b/>
          <w:bCs/>
        </w:rPr>
      </w:pPr>
      <w:r w:rsidRPr="00BC0A06">
        <w:rPr>
          <w:b/>
          <w:bCs/>
        </w:rPr>
        <w:t>Bauliche Maßnahme</w:t>
      </w:r>
    </w:p>
    <w:p w14:paraId="21EC07FF" w14:textId="3A7AE472" w:rsidR="00BC0A06" w:rsidRDefault="00BC0A06">
      <w:r>
        <w:t xml:space="preserve">Das Projekt umfasst die Installation von einer überdachten Sitzgruppe mit Bänken und einem Tisch. Die überdachte Fläche wird circa 3 Meter (Länge) x 3 Meter (Breite) betragen, für die maximale Höhe </w:t>
      </w:r>
      <w:r w:rsidR="00064C0A">
        <w:t>ist</w:t>
      </w:r>
      <w:r w:rsidR="00712B95">
        <w:t xml:space="preserve"> 2,5 Meter angedacht. Abbildung 1 zeigt eine Skizze der Anordnung. Die Überdachung wird im Rahmen der PÜL aus Holz gebaut.</w:t>
      </w:r>
    </w:p>
    <w:p w14:paraId="2797CD68" w14:textId="60D3F382" w:rsidR="00BC0A06" w:rsidRDefault="00BC0A06" w:rsidP="00712B95">
      <w:pPr>
        <w:jc w:val="center"/>
      </w:pPr>
      <w:r w:rsidRPr="00BC0A06">
        <w:rPr>
          <w:noProof/>
        </w:rPr>
        <w:drawing>
          <wp:inline distT="0" distB="0" distL="0" distR="0" wp14:anchorId="19813DA0" wp14:editId="0CCBA040">
            <wp:extent cx="1668780" cy="15697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412"/>
                    <a:stretch/>
                  </pic:blipFill>
                  <pic:spPr bwMode="auto">
                    <a:xfrm>
                      <a:off x="0" y="0"/>
                      <a:ext cx="1668925" cy="1569856"/>
                    </a:xfrm>
                    <a:prstGeom prst="rect">
                      <a:avLst/>
                    </a:prstGeom>
                    <a:ln>
                      <a:noFill/>
                    </a:ln>
                    <a:extLst>
                      <a:ext uri="{53640926-AAD7-44D8-BBD7-CCE9431645EC}">
                        <a14:shadowObscured xmlns:a14="http://schemas.microsoft.com/office/drawing/2010/main"/>
                      </a:ext>
                    </a:extLst>
                  </pic:spPr>
                </pic:pic>
              </a:graphicData>
            </a:graphic>
          </wp:inline>
        </w:drawing>
      </w:r>
    </w:p>
    <w:p w14:paraId="6643B76D" w14:textId="03864863" w:rsidR="00712B95" w:rsidRDefault="00712B95" w:rsidP="00712B95">
      <w:pPr>
        <w:spacing w:after="0"/>
        <w:jc w:val="center"/>
      </w:pPr>
      <w:r>
        <w:t xml:space="preserve">Abbildung 1: Solare Sitzgruppe   </w:t>
      </w:r>
    </w:p>
    <w:p w14:paraId="0052E229" w14:textId="425BE86B" w:rsidR="00712B95" w:rsidRPr="00712B95" w:rsidRDefault="00712B95" w:rsidP="00712B95">
      <w:pPr>
        <w:spacing w:after="0"/>
        <w:jc w:val="center"/>
        <w:rPr>
          <w:i/>
          <w:iCs/>
        </w:rPr>
      </w:pPr>
      <w:r w:rsidRPr="00712B95">
        <w:rPr>
          <w:i/>
          <w:iCs/>
        </w:rPr>
        <w:t>(Eigene Darstellung)</w:t>
      </w:r>
    </w:p>
    <w:p w14:paraId="2FD03E80" w14:textId="300DB01D" w:rsidR="00712B95" w:rsidRPr="0068191D" w:rsidRDefault="00BC0A06">
      <w:pPr>
        <w:rPr>
          <w:color w:val="FF0000"/>
        </w:rPr>
      </w:pPr>
      <w:r w:rsidRPr="00712B95">
        <w:rPr>
          <w:color w:val="FF0000"/>
        </w:rPr>
        <w:t>Neue aktuelle Skizze?</w:t>
      </w:r>
      <w:r w:rsidR="00712B95" w:rsidRPr="00712B95">
        <w:rPr>
          <w:color w:val="FF0000"/>
        </w:rPr>
        <w:t xml:space="preserve"> (mit 4 Stützen?)</w:t>
      </w:r>
    </w:p>
    <w:p w14:paraId="5D43757E" w14:textId="456787C4" w:rsidR="00E90233" w:rsidRPr="0068191D" w:rsidRDefault="00E90233">
      <w:pPr>
        <w:rPr>
          <w:b/>
          <w:bCs/>
        </w:rPr>
      </w:pPr>
      <w:r w:rsidRPr="0068191D">
        <w:rPr>
          <w:b/>
          <w:bCs/>
        </w:rPr>
        <w:t>Technische Details</w:t>
      </w:r>
    </w:p>
    <w:p w14:paraId="20FD2B00" w14:textId="4B1632E0" w:rsidR="0068191D" w:rsidRDefault="0068191D">
      <w:r>
        <w:t xml:space="preserve">Für die vier Stützen der Überdachung ist jeweils ein Punktfundament geplant. Die Sitzgruppe, das heißt die Bänke und der Tisch werden an </w:t>
      </w:r>
      <w:r w:rsidR="007B2748">
        <w:t xml:space="preserve">der Überdachung festgemacht und </w:t>
      </w:r>
      <w:r w:rsidR="007B2748" w:rsidRPr="0052433A">
        <w:rPr>
          <w:color w:val="FF0000"/>
        </w:rPr>
        <w:t xml:space="preserve">müssen eventuell </w:t>
      </w:r>
      <w:r w:rsidR="0052433A" w:rsidRPr="0052433A">
        <w:rPr>
          <w:color w:val="FF0000"/>
        </w:rPr>
        <w:t xml:space="preserve">auch im Boden verankert </w:t>
      </w:r>
      <w:r w:rsidR="0052433A">
        <w:t xml:space="preserve">werden. Bei einer Installation auf der Wiese empfiehlt sich eine Aufbereitung der Fläche. Dies kann unter anderem durch </w:t>
      </w:r>
      <w:r w:rsidR="0052433A" w:rsidRPr="0052433A">
        <w:rPr>
          <w:color w:val="FF0000"/>
        </w:rPr>
        <w:t xml:space="preserve">das Aufschütten von Kies oder Torf in einem abgegrenzten Bereich erfolgen. </w:t>
      </w:r>
    </w:p>
    <w:p w14:paraId="32FAC877" w14:textId="7C67F600" w:rsidR="0068191D" w:rsidRDefault="0052433A">
      <w:r>
        <w:t xml:space="preserve">Aus Gründen der Nachhaltigkeit wird eine </w:t>
      </w:r>
      <w:r w:rsidRPr="0052433A">
        <w:rPr>
          <w:color w:val="FF0000"/>
        </w:rPr>
        <w:t xml:space="preserve">heimische Holzart </w:t>
      </w:r>
      <w:r>
        <w:t>gewählt. Für eine längere Lebensdauer der Liegen soll das Holz entsprechend bearbeitet beziehungsweise nachbehandelt werden.</w:t>
      </w:r>
    </w:p>
    <w:p w14:paraId="64880432" w14:textId="5D68750B" w:rsidR="0068191D" w:rsidRPr="0052433A" w:rsidRDefault="0068191D">
      <w:pPr>
        <w:rPr>
          <w:color w:val="FF0000"/>
        </w:rPr>
      </w:pPr>
      <w:r w:rsidRPr="0052433A">
        <w:rPr>
          <w:color w:val="FF0000"/>
        </w:rPr>
        <w:t>CAD Zeichnung? Mit genauen Maßen?</w:t>
      </w:r>
      <w:r w:rsidR="00064C0A">
        <w:rPr>
          <w:color w:val="FF0000"/>
        </w:rPr>
        <w:t xml:space="preserve"> Entwässerung?</w:t>
      </w:r>
    </w:p>
    <w:p w14:paraId="11AAE1F9" w14:textId="182A11E5" w:rsidR="00E90233" w:rsidRPr="0052433A" w:rsidRDefault="00E90233">
      <w:pPr>
        <w:rPr>
          <w:b/>
          <w:bCs/>
        </w:rPr>
      </w:pPr>
      <w:r w:rsidRPr="0052433A">
        <w:rPr>
          <w:b/>
          <w:bCs/>
        </w:rPr>
        <w:t>Standortwahl</w:t>
      </w:r>
    </w:p>
    <w:p w14:paraId="2B4E244A" w14:textId="19B13708" w:rsidR="005C4845" w:rsidRDefault="0052433A">
      <w:r>
        <w:t xml:space="preserve">Derzeit stehen noch mehrere Standorte zur Auswahl. Bevorzugt wird ein von Studierenden und Beschäftigten hoch frequentierter Standort am Campus Vaihingen, damit die Nutzung der Sitzgruppe und die damit verbundene Aufmerksamkeit für Erneuerbare Energie gegeben ist. Außerdem ist für die Nutzung der solaren Energie eine geringe Verschattung erforderlich, deshalb </w:t>
      </w:r>
      <w:r w:rsidR="00CD243F">
        <w:t xml:space="preserve">sollte die Sitzgruppe </w:t>
      </w:r>
      <w:r>
        <w:t>idealerweise</w:t>
      </w:r>
      <w:r w:rsidR="00CD243F">
        <w:t xml:space="preserve"> mit gewissem Abstand zu höheren Gebäuden oder Bäumen errichtet werden. </w:t>
      </w:r>
    </w:p>
    <w:p w14:paraId="3E98EB0C" w14:textId="0475CD5D" w:rsidR="008F3FED" w:rsidRPr="003228CD" w:rsidRDefault="008F3FED">
      <w:pPr>
        <w:rPr>
          <w:b/>
          <w:bCs/>
          <w:color w:val="FF0000"/>
        </w:rPr>
      </w:pPr>
      <w:r w:rsidRPr="003228CD">
        <w:rPr>
          <w:b/>
          <w:bCs/>
          <w:color w:val="FF0000"/>
        </w:rPr>
        <w:lastRenderedPageBreak/>
        <w:t>Förderantrag? Power-Point? Die genauen Standortmöglichkeiten?</w:t>
      </w:r>
    </w:p>
    <w:p w14:paraId="7DDC38B6" w14:textId="04789CAD" w:rsidR="008F3FED" w:rsidRDefault="008F3FED"/>
    <w:p w14:paraId="221F4462" w14:textId="248F2B89" w:rsidR="008F3FED" w:rsidRDefault="008F3FED"/>
    <w:p w14:paraId="2385E8A2" w14:textId="57750CEF" w:rsidR="008F3FED" w:rsidRPr="00BB2C31" w:rsidRDefault="00BB2C31">
      <w:pPr>
        <w:rPr>
          <w:i/>
          <w:iCs/>
        </w:rPr>
      </w:pPr>
      <w:r w:rsidRPr="00BB2C31">
        <w:rPr>
          <w:i/>
          <w:iCs/>
        </w:rPr>
        <w:t>Allgemeine Infos zu Bauantrag:</w:t>
      </w:r>
    </w:p>
    <w:p w14:paraId="7B7109A2" w14:textId="7FF69835" w:rsidR="003E1E7B" w:rsidRPr="003E1E7B" w:rsidRDefault="00BB2C31" w:rsidP="003E1E7B">
      <w:hyperlink r:id="rId6" w:anchor="sb-id-toc-block0" w:history="1">
        <w:r w:rsidR="005C4845" w:rsidRPr="00A72471">
          <w:rPr>
            <w:rStyle w:val="Hyperlink"/>
          </w:rPr>
          <w:t>https://www.service-bw.de/web/guest/leistung/-/sbw/Baugenehmigung++Vereinfachtes+Verfahren+beantragen-960-leistung-0#sb-id-toc-block0</w:t>
        </w:r>
      </w:hyperlink>
    </w:p>
    <w:p w14:paraId="669656C5" w14:textId="77777777" w:rsidR="003E1E7B" w:rsidRDefault="003E1E7B" w:rsidP="003E1E7B">
      <w:r>
        <w:t>Antrag auf Baugenehmigung im vereinfachten Verfahren</w:t>
      </w:r>
    </w:p>
    <w:p w14:paraId="20B99FE9" w14:textId="12B28B4A" w:rsidR="003E1E7B" w:rsidRPr="003E1E7B" w:rsidRDefault="003E1E7B" w:rsidP="003E1E7B">
      <w:r>
        <w:t>Weitere Bauvorlagen, in der Regel:</w:t>
      </w:r>
    </w:p>
    <w:p w14:paraId="09842AA4" w14:textId="77777777" w:rsidR="003E1E7B" w:rsidRDefault="003E1E7B" w:rsidP="003E1E7B">
      <w:pPr>
        <w:pStyle w:val="Listenabsatz"/>
        <w:numPr>
          <w:ilvl w:val="0"/>
          <w:numId w:val="2"/>
        </w:numPr>
        <w:ind w:left="709" w:hanging="283"/>
      </w:pPr>
      <w:r w:rsidRPr="003E1E7B">
        <w:t>Lageplan</w:t>
      </w:r>
    </w:p>
    <w:p w14:paraId="18B8480D" w14:textId="77777777" w:rsidR="003E1E7B" w:rsidRDefault="003E1E7B" w:rsidP="003E1E7B">
      <w:pPr>
        <w:pStyle w:val="Listenabsatz"/>
        <w:numPr>
          <w:ilvl w:val="0"/>
          <w:numId w:val="2"/>
        </w:numPr>
        <w:ind w:left="709" w:hanging="283"/>
      </w:pPr>
      <w:r w:rsidRPr="003E1E7B">
        <w:t>Bauzeichnungen</w:t>
      </w:r>
    </w:p>
    <w:p w14:paraId="07B90E55" w14:textId="77777777" w:rsidR="003E1E7B" w:rsidRDefault="003E1E7B" w:rsidP="003E1E7B">
      <w:pPr>
        <w:pStyle w:val="Listenabsatz"/>
        <w:numPr>
          <w:ilvl w:val="0"/>
          <w:numId w:val="2"/>
        </w:numPr>
        <w:ind w:left="709" w:hanging="283"/>
      </w:pPr>
      <w:r w:rsidRPr="003E1E7B">
        <w:t>Baubeschreibung. Nutzen Sie das Formular Baubeschreibung.</w:t>
      </w:r>
    </w:p>
    <w:p w14:paraId="3DCCC50D" w14:textId="77777777" w:rsidR="003E1E7B" w:rsidRDefault="003E1E7B" w:rsidP="003E1E7B">
      <w:pPr>
        <w:pStyle w:val="Listenabsatz"/>
        <w:numPr>
          <w:ilvl w:val="0"/>
          <w:numId w:val="2"/>
        </w:numPr>
        <w:ind w:left="709" w:hanging="283"/>
      </w:pPr>
      <w:r w:rsidRPr="003E1E7B">
        <w:t>Darstellung der Grundstücksentwässerung</w:t>
      </w:r>
    </w:p>
    <w:p w14:paraId="42909329" w14:textId="77777777" w:rsidR="003E1E7B" w:rsidRDefault="003E1E7B" w:rsidP="003E1E7B">
      <w:pPr>
        <w:pStyle w:val="Listenabsatz"/>
        <w:numPr>
          <w:ilvl w:val="0"/>
          <w:numId w:val="2"/>
        </w:numPr>
        <w:ind w:left="709" w:hanging="283"/>
      </w:pPr>
      <w:r w:rsidRPr="003E1E7B">
        <w:t>eventuell bautechnische Nachweise (bei bautechnischer Prüfung)</w:t>
      </w:r>
    </w:p>
    <w:p w14:paraId="39968098" w14:textId="499A6139" w:rsidR="003E1E7B" w:rsidRDefault="003E1E7B" w:rsidP="003E1E7B">
      <w:pPr>
        <w:pStyle w:val="Listenabsatz"/>
        <w:numPr>
          <w:ilvl w:val="0"/>
          <w:numId w:val="2"/>
        </w:numPr>
        <w:ind w:left="709" w:hanging="283"/>
      </w:pPr>
      <w:r w:rsidRPr="003E1E7B">
        <w:t>technische Angaben zu Feuerungsanlagen. Nutzen Sie das dafür vorgesehene Formular.</w:t>
      </w:r>
    </w:p>
    <w:p w14:paraId="7B0AAE0C" w14:textId="2331AA21" w:rsidR="005C4845" w:rsidRDefault="005C4845" w:rsidP="003E1E7B"/>
    <w:p w14:paraId="43587EFE" w14:textId="350CA94C" w:rsidR="005C4845" w:rsidRDefault="005C4845" w:rsidP="003E1E7B"/>
    <w:p w14:paraId="1042D8CA" w14:textId="323A0B70" w:rsidR="00F16E93" w:rsidRDefault="00F16E93">
      <w:r>
        <w:t>.</w:t>
      </w:r>
    </w:p>
    <w:sectPr w:rsidR="00F16E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4533"/>
    <w:multiLevelType w:val="hybridMultilevel"/>
    <w:tmpl w:val="1A2C6B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3B9268A"/>
    <w:multiLevelType w:val="hybridMultilevel"/>
    <w:tmpl w:val="575A9374"/>
    <w:lvl w:ilvl="0" w:tplc="E0B882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2C6166"/>
    <w:multiLevelType w:val="hybridMultilevel"/>
    <w:tmpl w:val="ABC05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8160D1"/>
    <w:multiLevelType w:val="hybridMultilevel"/>
    <w:tmpl w:val="7700E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A47C51"/>
    <w:multiLevelType w:val="hybridMultilevel"/>
    <w:tmpl w:val="6A34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1E1D1F"/>
    <w:multiLevelType w:val="multilevel"/>
    <w:tmpl w:val="BA8AE70A"/>
    <w:lvl w:ilvl="0">
      <w:start w:val="1"/>
      <w:numFmt w:val="bullet"/>
      <w:lvlText w:val=""/>
      <w:lvlJc w:val="left"/>
      <w:pPr>
        <w:tabs>
          <w:tab w:val="num" w:pos="-108"/>
        </w:tabs>
        <w:ind w:left="-108" w:hanging="360"/>
      </w:pPr>
      <w:rPr>
        <w:rFonts w:ascii="Symbol" w:hAnsi="Symbol" w:hint="default"/>
        <w:sz w:val="20"/>
      </w:rPr>
    </w:lvl>
    <w:lvl w:ilvl="1">
      <w:start w:val="1"/>
      <w:numFmt w:val="bullet"/>
      <w:lvlText w:val="o"/>
      <w:lvlJc w:val="left"/>
      <w:pPr>
        <w:tabs>
          <w:tab w:val="num" w:pos="612"/>
        </w:tabs>
        <w:ind w:left="612" w:hanging="360"/>
      </w:pPr>
      <w:rPr>
        <w:rFonts w:ascii="Courier New" w:hAnsi="Courier New" w:hint="default"/>
        <w:sz w:val="20"/>
      </w:rPr>
    </w:lvl>
    <w:lvl w:ilvl="2" w:tentative="1">
      <w:start w:val="1"/>
      <w:numFmt w:val="bullet"/>
      <w:lvlText w:val=""/>
      <w:lvlJc w:val="left"/>
      <w:pPr>
        <w:tabs>
          <w:tab w:val="num" w:pos="1332"/>
        </w:tabs>
        <w:ind w:left="1332" w:hanging="360"/>
      </w:pPr>
      <w:rPr>
        <w:rFonts w:ascii="Wingdings" w:hAnsi="Wingdings" w:hint="default"/>
        <w:sz w:val="20"/>
      </w:rPr>
    </w:lvl>
    <w:lvl w:ilvl="3" w:tentative="1">
      <w:start w:val="1"/>
      <w:numFmt w:val="bullet"/>
      <w:lvlText w:val=""/>
      <w:lvlJc w:val="left"/>
      <w:pPr>
        <w:tabs>
          <w:tab w:val="num" w:pos="2052"/>
        </w:tabs>
        <w:ind w:left="2052" w:hanging="360"/>
      </w:pPr>
      <w:rPr>
        <w:rFonts w:ascii="Wingdings" w:hAnsi="Wingdings" w:hint="default"/>
        <w:sz w:val="20"/>
      </w:rPr>
    </w:lvl>
    <w:lvl w:ilvl="4" w:tentative="1">
      <w:start w:val="1"/>
      <w:numFmt w:val="bullet"/>
      <w:lvlText w:val=""/>
      <w:lvlJc w:val="left"/>
      <w:pPr>
        <w:tabs>
          <w:tab w:val="num" w:pos="2772"/>
        </w:tabs>
        <w:ind w:left="2772" w:hanging="360"/>
      </w:pPr>
      <w:rPr>
        <w:rFonts w:ascii="Wingdings" w:hAnsi="Wingdings" w:hint="default"/>
        <w:sz w:val="20"/>
      </w:rPr>
    </w:lvl>
    <w:lvl w:ilvl="5" w:tentative="1">
      <w:start w:val="1"/>
      <w:numFmt w:val="bullet"/>
      <w:lvlText w:val=""/>
      <w:lvlJc w:val="left"/>
      <w:pPr>
        <w:tabs>
          <w:tab w:val="num" w:pos="3492"/>
        </w:tabs>
        <w:ind w:left="3492" w:hanging="360"/>
      </w:pPr>
      <w:rPr>
        <w:rFonts w:ascii="Wingdings" w:hAnsi="Wingdings" w:hint="default"/>
        <w:sz w:val="20"/>
      </w:rPr>
    </w:lvl>
    <w:lvl w:ilvl="6" w:tentative="1">
      <w:start w:val="1"/>
      <w:numFmt w:val="bullet"/>
      <w:lvlText w:val=""/>
      <w:lvlJc w:val="left"/>
      <w:pPr>
        <w:tabs>
          <w:tab w:val="num" w:pos="4212"/>
        </w:tabs>
        <w:ind w:left="4212" w:hanging="360"/>
      </w:pPr>
      <w:rPr>
        <w:rFonts w:ascii="Wingdings" w:hAnsi="Wingdings" w:hint="default"/>
        <w:sz w:val="20"/>
      </w:rPr>
    </w:lvl>
    <w:lvl w:ilvl="7" w:tentative="1">
      <w:start w:val="1"/>
      <w:numFmt w:val="bullet"/>
      <w:lvlText w:val=""/>
      <w:lvlJc w:val="left"/>
      <w:pPr>
        <w:tabs>
          <w:tab w:val="num" w:pos="4932"/>
        </w:tabs>
        <w:ind w:left="4932" w:hanging="360"/>
      </w:pPr>
      <w:rPr>
        <w:rFonts w:ascii="Wingdings" w:hAnsi="Wingdings" w:hint="default"/>
        <w:sz w:val="20"/>
      </w:rPr>
    </w:lvl>
    <w:lvl w:ilvl="8" w:tentative="1">
      <w:start w:val="1"/>
      <w:numFmt w:val="bullet"/>
      <w:lvlText w:val=""/>
      <w:lvlJc w:val="left"/>
      <w:pPr>
        <w:tabs>
          <w:tab w:val="num" w:pos="5652"/>
        </w:tabs>
        <w:ind w:left="5652"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0D"/>
    <w:rsid w:val="00064C0A"/>
    <w:rsid w:val="001C4BF2"/>
    <w:rsid w:val="002017C7"/>
    <w:rsid w:val="00235EAD"/>
    <w:rsid w:val="002D000D"/>
    <w:rsid w:val="00305F2D"/>
    <w:rsid w:val="003228CD"/>
    <w:rsid w:val="0039194B"/>
    <w:rsid w:val="003E1E7B"/>
    <w:rsid w:val="0044304A"/>
    <w:rsid w:val="00487185"/>
    <w:rsid w:val="004B717D"/>
    <w:rsid w:val="004E2A1B"/>
    <w:rsid w:val="0051338E"/>
    <w:rsid w:val="00514871"/>
    <w:rsid w:val="0052433A"/>
    <w:rsid w:val="00531157"/>
    <w:rsid w:val="00554B23"/>
    <w:rsid w:val="005801C5"/>
    <w:rsid w:val="005C4845"/>
    <w:rsid w:val="00606297"/>
    <w:rsid w:val="00613172"/>
    <w:rsid w:val="00663356"/>
    <w:rsid w:val="006776CF"/>
    <w:rsid w:val="0068191D"/>
    <w:rsid w:val="006A40D4"/>
    <w:rsid w:val="00712B95"/>
    <w:rsid w:val="00777A32"/>
    <w:rsid w:val="0078319D"/>
    <w:rsid w:val="007902DE"/>
    <w:rsid w:val="007B2748"/>
    <w:rsid w:val="007C2980"/>
    <w:rsid w:val="00867D55"/>
    <w:rsid w:val="00875790"/>
    <w:rsid w:val="008914C6"/>
    <w:rsid w:val="008D5B0C"/>
    <w:rsid w:val="008F3FED"/>
    <w:rsid w:val="009D479A"/>
    <w:rsid w:val="009E0076"/>
    <w:rsid w:val="00A56D7D"/>
    <w:rsid w:val="00A9580B"/>
    <w:rsid w:val="00BB2C31"/>
    <w:rsid w:val="00BC0A06"/>
    <w:rsid w:val="00C740B4"/>
    <w:rsid w:val="00C84368"/>
    <w:rsid w:val="00CC0B8A"/>
    <w:rsid w:val="00CD243F"/>
    <w:rsid w:val="00D26CA3"/>
    <w:rsid w:val="00D60D6E"/>
    <w:rsid w:val="00E24743"/>
    <w:rsid w:val="00E50FBB"/>
    <w:rsid w:val="00E90233"/>
    <w:rsid w:val="00EC5D84"/>
    <w:rsid w:val="00F10F9C"/>
    <w:rsid w:val="00F16E93"/>
    <w:rsid w:val="00F47E82"/>
    <w:rsid w:val="00F65741"/>
    <w:rsid w:val="00F95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3BDD"/>
  <w15:chartTrackingRefBased/>
  <w15:docId w15:val="{150DAAAA-5FA8-41EF-85AF-16CF573B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1E7B"/>
    <w:rPr>
      <w:color w:val="0563C1" w:themeColor="hyperlink"/>
      <w:u w:val="single"/>
    </w:rPr>
  </w:style>
  <w:style w:type="character" w:styleId="NichtaufgelsteErwhnung">
    <w:name w:val="Unresolved Mention"/>
    <w:basedOn w:val="Absatz-Standardschriftart"/>
    <w:uiPriority w:val="99"/>
    <w:semiHidden/>
    <w:unhideWhenUsed/>
    <w:rsid w:val="003E1E7B"/>
    <w:rPr>
      <w:color w:val="605E5C"/>
      <w:shd w:val="clear" w:color="auto" w:fill="E1DFDD"/>
    </w:rPr>
  </w:style>
  <w:style w:type="paragraph" w:styleId="StandardWeb">
    <w:name w:val="Normal (Web)"/>
    <w:basedOn w:val="Standard"/>
    <w:uiPriority w:val="99"/>
    <w:semiHidden/>
    <w:unhideWhenUsed/>
    <w:rsid w:val="003E1E7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E1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826">
      <w:bodyDiv w:val="1"/>
      <w:marLeft w:val="0"/>
      <w:marRight w:val="0"/>
      <w:marTop w:val="0"/>
      <w:marBottom w:val="0"/>
      <w:divBdr>
        <w:top w:val="none" w:sz="0" w:space="0" w:color="auto"/>
        <w:left w:val="none" w:sz="0" w:space="0" w:color="auto"/>
        <w:bottom w:val="none" w:sz="0" w:space="0" w:color="auto"/>
        <w:right w:val="none" w:sz="0" w:space="0" w:color="auto"/>
      </w:divBdr>
    </w:div>
    <w:div w:id="866527357">
      <w:bodyDiv w:val="1"/>
      <w:marLeft w:val="0"/>
      <w:marRight w:val="0"/>
      <w:marTop w:val="0"/>
      <w:marBottom w:val="0"/>
      <w:divBdr>
        <w:top w:val="none" w:sz="0" w:space="0" w:color="auto"/>
        <w:left w:val="none" w:sz="0" w:space="0" w:color="auto"/>
        <w:bottom w:val="none" w:sz="0" w:space="0" w:color="auto"/>
        <w:right w:val="none" w:sz="0" w:space="0" w:color="auto"/>
      </w:divBdr>
      <w:divsChild>
        <w:div w:id="1605578428">
          <w:marLeft w:val="-225"/>
          <w:marRight w:val="-225"/>
          <w:marTop w:val="0"/>
          <w:marBottom w:val="0"/>
          <w:divBdr>
            <w:top w:val="none" w:sz="0" w:space="0" w:color="auto"/>
            <w:left w:val="none" w:sz="0" w:space="0" w:color="auto"/>
            <w:bottom w:val="none" w:sz="0" w:space="0" w:color="auto"/>
            <w:right w:val="none" w:sz="0" w:space="0" w:color="auto"/>
          </w:divBdr>
          <w:divsChild>
            <w:div w:id="135487569">
              <w:marLeft w:val="0"/>
              <w:marRight w:val="0"/>
              <w:marTop w:val="0"/>
              <w:marBottom w:val="0"/>
              <w:divBdr>
                <w:top w:val="none" w:sz="0" w:space="0" w:color="auto"/>
                <w:left w:val="none" w:sz="0" w:space="0" w:color="auto"/>
                <w:bottom w:val="none" w:sz="0" w:space="0" w:color="auto"/>
                <w:right w:val="none" w:sz="0" w:space="0" w:color="auto"/>
              </w:divBdr>
              <w:divsChild>
                <w:div w:id="844586628">
                  <w:marLeft w:val="0"/>
                  <w:marRight w:val="0"/>
                  <w:marTop w:val="0"/>
                  <w:marBottom w:val="0"/>
                  <w:divBdr>
                    <w:top w:val="none" w:sz="0" w:space="0" w:color="auto"/>
                    <w:left w:val="none" w:sz="0" w:space="0" w:color="auto"/>
                    <w:bottom w:val="none" w:sz="0" w:space="0" w:color="auto"/>
                    <w:right w:val="none" w:sz="0" w:space="0" w:color="auto"/>
                  </w:divBdr>
                  <w:divsChild>
                    <w:div w:id="1043560621">
                      <w:marLeft w:val="0"/>
                      <w:marRight w:val="0"/>
                      <w:marTop w:val="0"/>
                      <w:marBottom w:val="0"/>
                      <w:divBdr>
                        <w:top w:val="none" w:sz="0" w:space="0" w:color="auto"/>
                        <w:left w:val="none" w:sz="0" w:space="0" w:color="auto"/>
                        <w:bottom w:val="none" w:sz="0" w:space="0" w:color="auto"/>
                        <w:right w:val="none" w:sz="0" w:space="0" w:color="auto"/>
                      </w:divBdr>
                      <w:divsChild>
                        <w:div w:id="106584212">
                          <w:marLeft w:val="0"/>
                          <w:marRight w:val="0"/>
                          <w:marTop w:val="0"/>
                          <w:marBottom w:val="0"/>
                          <w:divBdr>
                            <w:top w:val="none" w:sz="0" w:space="0" w:color="auto"/>
                            <w:left w:val="none" w:sz="0" w:space="0" w:color="auto"/>
                            <w:bottom w:val="none" w:sz="0" w:space="0" w:color="auto"/>
                            <w:right w:val="none" w:sz="0" w:space="0" w:color="auto"/>
                          </w:divBdr>
                          <w:divsChild>
                            <w:div w:id="1830827088">
                              <w:marLeft w:val="0"/>
                              <w:marRight w:val="0"/>
                              <w:marTop w:val="0"/>
                              <w:marBottom w:val="0"/>
                              <w:divBdr>
                                <w:top w:val="none" w:sz="0" w:space="0" w:color="auto"/>
                                <w:left w:val="none" w:sz="0" w:space="0" w:color="auto"/>
                                <w:bottom w:val="none" w:sz="0" w:space="0" w:color="auto"/>
                                <w:right w:val="none" w:sz="0" w:space="0" w:color="auto"/>
                              </w:divBdr>
                              <w:divsChild>
                                <w:div w:id="2090346091">
                                  <w:marLeft w:val="0"/>
                                  <w:marRight w:val="0"/>
                                  <w:marTop w:val="0"/>
                                  <w:marBottom w:val="0"/>
                                  <w:divBdr>
                                    <w:top w:val="none" w:sz="0" w:space="0" w:color="auto"/>
                                    <w:left w:val="none" w:sz="0" w:space="0" w:color="auto"/>
                                    <w:bottom w:val="none" w:sz="0" w:space="0" w:color="auto"/>
                                    <w:right w:val="none" w:sz="0" w:space="0" w:color="auto"/>
                                  </w:divBdr>
                                  <w:divsChild>
                                    <w:div w:id="749812650">
                                      <w:marLeft w:val="0"/>
                                      <w:marRight w:val="0"/>
                                      <w:marTop w:val="0"/>
                                      <w:marBottom w:val="0"/>
                                      <w:divBdr>
                                        <w:top w:val="none" w:sz="0" w:space="0" w:color="auto"/>
                                        <w:left w:val="none" w:sz="0" w:space="0" w:color="auto"/>
                                        <w:bottom w:val="none" w:sz="0" w:space="0" w:color="auto"/>
                                        <w:right w:val="none" w:sz="0" w:space="0" w:color="auto"/>
                                      </w:divBdr>
                                      <w:divsChild>
                                        <w:div w:id="322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7418">
              <w:marLeft w:val="1197"/>
              <w:marRight w:val="0"/>
              <w:marTop w:val="0"/>
              <w:marBottom w:val="0"/>
              <w:divBdr>
                <w:top w:val="none" w:sz="0" w:space="0" w:color="auto"/>
                <w:left w:val="none" w:sz="0" w:space="0" w:color="auto"/>
                <w:bottom w:val="none" w:sz="0" w:space="0" w:color="auto"/>
                <w:right w:val="none" w:sz="0" w:space="0" w:color="auto"/>
              </w:divBdr>
              <w:divsChild>
                <w:div w:id="1637644349">
                  <w:marLeft w:val="0"/>
                  <w:marRight w:val="0"/>
                  <w:marTop w:val="0"/>
                  <w:marBottom w:val="0"/>
                  <w:divBdr>
                    <w:top w:val="none" w:sz="0" w:space="0" w:color="auto"/>
                    <w:left w:val="none" w:sz="0" w:space="0" w:color="auto"/>
                    <w:bottom w:val="none" w:sz="0" w:space="0" w:color="auto"/>
                    <w:right w:val="none" w:sz="0" w:space="0" w:color="auto"/>
                  </w:divBdr>
                  <w:divsChild>
                    <w:div w:id="1462571906">
                      <w:marLeft w:val="0"/>
                      <w:marRight w:val="0"/>
                      <w:marTop w:val="0"/>
                      <w:marBottom w:val="0"/>
                      <w:divBdr>
                        <w:top w:val="none" w:sz="0" w:space="0" w:color="auto"/>
                        <w:left w:val="none" w:sz="0" w:space="0" w:color="auto"/>
                        <w:bottom w:val="none" w:sz="0" w:space="0" w:color="auto"/>
                        <w:right w:val="none" w:sz="0" w:space="0" w:color="auto"/>
                      </w:divBdr>
                      <w:divsChild>
                        <w:div w:id="767309740">
                          <w:marLeft w:val="0"/>
                          <w:marRight w:val="0"/>
                          <w:marTop w:val="0"/>
                          <w:marBottom w:val="0"/>
                          <w:divBdr>
                            <w:top w:val="none" w:sz="0" w:space="0" w:color="auto"/>
                            <w:left w:val="none" w:sz="0" w:space="0" w:color="auto"/>
                            <w:bottom w:val="none" w:sz="0" w:space="0" w:color="auto"/>
                            <w:right w:val="none" w:sz="0" w:space="0" w:color="auto"/>
                          </w:divBdr>
                          <w:divsChild>
                            <w:div w:id="398410284">
                              <w:marLeft w:val="0"/>
                              <w:marRight w:val="0"/>
                              <w:marTop w:val="0"/>
                              <w:marBottom w:val="0"/>
                              <w:divBdr>
                                <w:top w:val="none" w:sz="0" w:space="0" w:color="auto"/>
                                <w:left w:val="none" w:sz="0" w:space="0" w:color="auto"/>
                                <w:bottom w:val="none" w:sz="0" w:space="0" w:color="auto"/>
                                <w:right w:val="none" w:sz="0" w:space="0" w:color="auto"/>
                              </w:divBdr>
                              <w:divsChild>
                                <w:div w:id="1935042838">
                                  <w:marLeft w:val="0"/>
                                  <w:marRight w:val="0"/>
                                  <w:marTop w:val="0"/>
                                  <w:marBottom w:val="0"/>
                                  <w:divBdr>
                                    <w:top w:val="none" w:sz="0" w:space="0" w:color="auto"/>
                                    <w:left w:val="none" w:sz="0" w:space="0" w:color="auto"/>
                                    <w:bottom w:val="none" w:sz="0" w:space="0" w:color="auto"/>
                                    <w:right w:val="none" w:sz="0" w:space="0" w:color="auto"/>
                                  </w:divBdr>
                                  <w:divsChild>
                                    <w:div w:id="1507864889">
                                      <w:marLeft w:val="0"/>
                                      <w:marRight w:val="0"/>
                                      <w:marTop w:val="0"/>
                                      <w:marBottom w:val="0"/>
                                      <w:divBdr>
                                        <w:top w:val="none" w:sz="0" w:space="0" w:color="auto"/>
                                        <w:left w:val="none" w:sz="0" w:space="0" w:color="auto"/>
                                        <w:bottom w:val="none" w:sz="0" w:space="0" w:color="auto"/>
                                        <w:right w:val="none" w:sz="0" w:space="0" w:color="auto"/>
                                      </w:divBdr>
                                      <w:divsChild>
                                        <w:div w:id="1792822870">
                                          <w:marLeft w:val="0"/>
                                          <w:marRight w:val="0"/>
                                          <w:marTop w:val="0"/>
                                          <w:marBottom w:val="0"/>
                                          <w:divBdr>
                                            <w:top w:val="none" w:sz="0" w:space="0" w:color="auto"/>
                                            <w:left w:val="none" w:sz="0" w:space="0" w:color="auto"/>
                                            <w:bottom w:val="none" w:sz="0" w:space="0" w:color="auto"/>
                                            <w:right w:val="none" w:sz="0" w:space="0" w:color="auto"/>
                                          </w:divBdr>
                                          <w:divsChild>
                                            <w:div w:id="1623534998">
                                              <w:marLeft w:val="0"/>
                                              <w:marRight w:val="0"/>
                                              <w:marTop w:val="0"/>
                                              <w:marBottom w:val="0"/>
                                              <w:divBdr>
                                                <w:top w:val="none" w:sz="0" w:space="0" w:color="auto"/>
                                                <w:left w:val="none" w:sz="0" w:space="0" w:color="auto"/>
                                                <w:bottom w:val="none" w:sz="0" w:space="0" w:color="auto"/>
                                                <w:right w:val="none" w:sz="0" w:space="0" w:color="auto"/>
                                              </w:divBdr>
                                              <w:divsChild>
                                                <w:div w:id="2057463030">
                                                  <w:marLeft w:val="0"/>
                                                  <w:marRight w:val="0"/>
                                                  <w:marTop w:val="0"/>
                                                  <w:marBottom w:val="0"/>
                                                  <w:divBdr>
                                                    <w:top w:val="none" w:sz="0" w:space="0" w:color="auto"/>
                                                    <w:left w:val="none" w:sz="0" w:space="0" w:color="auto"/>
                                                    <w:bottom w:val="none" w:sz="0" w:space="0" w:color="auto"/>
                                                    <w:right w:val="none" w:sz="0" w:space="0" w:color="auto"/>
                                                  </w:divBdr>
                                                  <w:divsChild>
                                                    <w:div w:id="40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871107">
          <w:marLeft w:val="-225"/>
          <w:marRight w:val="-225"/>
          <w:marTop w:val="0"/>
          <w:marBottom w:val="0"/>
          <w:divBdr>
            <w:top w:val="none" w:sz="0" w:space="0" w:color="auto"/>
            <w:left w:val="none" w:sz="0" w:space="0" w:color="auto"/>
            <w:bottom w:val="none" w:sz="0" w:space="0" w:color="auto"/>
            <w:right w:val="none" w:sz="0" w:space="0" w:color="auto"/>
          </w:divBdr>
          <w:divsChild>
            <w:div w:id="514464545">
              <w:marLeft w:val="0"/>
              <w:marRight w:val="0"/>
              <w:marTop w:val="0"/>
              <w:marBottom w:val="0"/>
              <w:divBdr>
                <w:top w:val="none" w:sz="0" w:space="0" w:color="auto"/>
                <w:left w:val="none" w:sz="0" w:space="0" w:color="auto"/>
                <w:bottom w:val="none" w:sz="0" w:space="0" w:color="auto"/>
                <w:right w:val="none" w:sz="0" w:space="0" w:color="auto"/>
              </w:divBdr>
              <w:divsChild>
                <w:div w:id="1286544623">
                  <w:marLeft w:val="0"/>
                  <w:marRight w:val="0"/>
                  <w:marTop w:val="0"/>
                  <w:marBottom w:val="0"/>
                  <w:divBdr>
                    <w:top w:val="none" w:sz="0" w:space="0" w:color="auto"/>
                    <w:left w:val="none" w:sz="0" w:space="0" w:color="auto"/>
                    <w:bottom w:val="none" w:sz="0" w:space="0" w:color="auto"/>
                    <w:right w:val="none" w:sz="0" w:space="0" w:color="auto"/>
                  </w:divBdr>
                  <w:divsChild>
                    <w:div w:id="1577785300">
                      <w:marLeft w:val="0"/>
                      <w:marRight w:val="0"/>
                      <w:marTop w:val="0"/>
                      <w:marBottom w:val="0"/>
                      <w:divBdr>
                        <w:top w:val="none" w:sz="0" w:space="0" w:color="auto"/>
                        <w:left w:val="none" w:sz="0" w:space="0" w:color="auto"/>
                        <w:bottom w:val="none" w:sz="0" w:space="0" w:color="auto"/>
                        <w:right w:val="none" w:sz="0" w:space="0" w:color="auto"/>
                      </w:divBdr>
                      <w:divsChild>
                        <w:div w:id="998078835">
                          <w:marLeft w:val="0"/>
                          <w:marRight w:val="0"/>
                          <w:marTop w:val="0"/>
                          <w:marBottom w:val="0"/>
                          <w:divBdr>
                            <w:top w:val="none" w:sz="0" w:space="0" w:color="auto"/>
                            <w:left w:val="none" w:sz="0" w:space="0" w:color="auto"/>
                            <w:bottom w:val="none" w:sz="0" w:space="0" w:color="auto"/>
                            <w:right w:val="none" w:sz="0" w:space="0" w:color="auto"/>
                          </w:divBdr>
                          <w:divsChild>
                            <w:div w:id="941573443">
                              <w:marLeft w:val="0"/>
                              <w:marRight w:val="0"/>
                              <w:marTop w:val="0"/>
                              <w:marBottom w:val="0"/>
                              <w:divBdr>
                                <w:top w:val="none" w:sz="0" w:space="0" w:color="auto"/>
                                <w:left w:val="none" w:sz="0" w:space="0" w:color="auto"/>
                                <w:bottom w:val="none" w:sz="0" w:space="0" w:color="auto"/>
                                <w:right w:val="none" w:sz="0" w:space="0" w:color="auto"/>
                              </w:divBdr>
                              <w:divsChild>
                                <w:div w:id="1272739660">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225"/>
                                      <w:marRight w:val="-225"/>
                                      <w:marTop w:val="480"/>
                                      <w:marBottom w:val="480"/>
                                      <w:divBdr>
                                        <w:top w:val="none" w:sz="0" w:space="0" w:color="auto"/>
                                        <w:left w:val="none" w:sz="0" w:space="0" w:color="auto"/>
                                        <w:bottom w:val="none" w:sz="0" w:space="0" w:color="auto"/>
                                        <w:right w:val="none" w:sz="0" w:space="0" w:color="auto"/>
                                      </w:divBdr>
                                      <w:divsChild>
                                        <w:div w:id="616716484">
                                          <w:marLeft w:val="4787"/>
                                          <w:marRight w:val="0"/>
                                          <w:marTop w:val="0"/>
                                          <w:marBottom w:val="0"/>
                                          <w:divBdr>
                                            <w:top w:val="none" w:sz="0" w:space="0" w:color="auto"/>
                                            <w:left w:val="none" w:sz="0" w:space="0" w:color="auto"/>
                                            <w:bottom w:val="none" w:sz="0" w:space="0" w:color="auto"/>
                                            <w:right w:val="none" w:sz="0" w:space="0" w:color="auto"/>
                                          </w:divBdr>
                                          <w:divsChild>
                                            <w:div w:id="767890197">
                                              <w:marLeft w:val="0"/>
                                              <w:marRight w:val="0"/>
                                              <w:marTop w:val="0"/>
                                              <w:marBottom w:val="450"/>
                                              <w:divBdr>
                                                <w:top w:val="none" w:sz="0" w:space="0" w:color="auto"/>
                                                <w:left w:val="none" w:sz="0" w:space="0" w:color="auto"/>
                                                <w:bottom w:val="none" w:sz="0" w:space="0" w:color="auto"/>
                                                <w:right w:val="none" w:sz="0" w:space="0" w:color="auto"/>
                                              </w:divBdr>
                                              <w:divsChild>
                                                <w:div w:id="170537121">
                                                  <w:marLeft w:val="0"/>
                                                  <w:marRight w:val="0"/>
                                                  <w:marTop w:val="0"/>
                                                  <w:marBottom w:val="0"/>
                                                  <w:divBdr>
                                                    <w:top w:val="single" w:sz="6" w:space="6" w:color="CCB71B"/>
                                                    <w:left w:val="single" w:sz="6" w:space="11" w:color="CCB71B"/>
                                                    <w:bottom w:val="single" w:sz="6" w:space="6" w:color="CCB71B"/>
                                                    <w:right w:val="single" w:sz="6" w:space="26" w:color="CCB71B"/>
                                                  </w:divBdr>
                                                </w:div>
                                              </w:divsChild>
                                            </w:div>
                                          </w:divsChild>
                                        </w:div>
                                        <w:div w:id="675037685">
                                          <w:marLeft w:val="4787"/>
                                          <w:marRight w:val="0"/>
                                          <w:marTop w:val="0"/>
                                          <w:marBottom w:val="0"/>
                                          <w:divBdr>
                                            <w:top w:val="none" w:sz="0" w:space="0" w:color="auto"/>
                                            <w:left w:val="none" w:sz="0" w:space="0" w:color="auto"/>
                                            <w:bottom w:val="none" w:sz="0" w:space="0" w:color="auto"/>
                                            <w:right w:val="none" w:sz="0" w:space="0" w:color="auto"/>
                                          </w:divBdr>
                                          <w:divsChild>
                                            <w:div w:id="235940010">
                                              <w:marLeft w:val="0"/>
                                              <w:marRight w:val="0"/>
                                              <w:marTop w:val="0"/>
                                              <w:marBottom w:val="450"/>
                                              <w:divBdr>
                                                <w:top w:val="none" w:sz="0" w:space="0" w:color="auto"/>
                                                <w:left w:val="none" w:sz="0" w:space="0" w:color="auto"/>
                                                <w:bottom w:val="none" w:sz="0" w:space="0" w:color="auto"/>
                                                <w:right w:val="none" w:sz="0" w:space="0" w:color="auto"/>
                                              </w:divBdr>
                                              <w:divsChild>
                                                <w:div w:id="2012171833">
                                                  <w:marLeft w:val="0"/>
                                                  <w:marRight w:val="0"/>
                                                  <w:marTop w:val="0"/>
                                                  <w:marBottom w:val="0"/>
                                                  <w:divBdr>
                                                    <w:top w:val="single" w:sz="6" w:space="6" w:color="CCB71B"/>
                                                    <w:left w:val="single" w:sz="6" w:space="11" w:color="CCB71B"/>
                                                    <w:bottom w:val="single" w:sz="6" w:space="6" w:color="CCB71B"/>
                                                    <w:right w:val="single" w:sz="6" w:space="26" w:color="CCB71B"/>
                                                  </w:divBdr>
                                                </w:div>
                                              </w:divsChild>
                                            </w:div>
                                          </w:divsChild>
                                        </w:div>
                                      </w:divsChild>
                                    </w:div>
                                  </w:divsChild>
                                </w:div>
                              </w:divsChild>
                            </w:div>
                          </w:divsChild>
                        </w:div>
                      </w:divsChild>
                    </w:div>
                    <w:div w:id="1869443756">
                      <w:marLeft w:val="0"/>
                      <w:marRight w:val="0"/>
                      <w:marTop w:val="0"/>
                      <w:marBottom w:val="0"/>
                      <w:divBdr>
                        <w:top w:val="none" w:sz="0" w:space="0" w:color="auto"/>
                        <w:left w:val="none" w:sz="0" w:space="0" w:color="auto"/>
                        <w:bottom w:val="none" w:sz="0" w:space="0" w:color="auto"/>
                        <w:right w:val="none" w:sz="0" w:space="0" w:color="auto"/>
                      </w:divBdr>
                      <w:divsChild>
                        <w:div w:id="1916552450">
                          <w:marLeft w:val="0"/>
                          <w:marRight w:val="0"/>
                          <w:marTop w:val="0"/>
                          <w:marBottom w:val="0"/>
                          <w:divBdr>
                            <w:top w:val="none" w:sz="0" w:space="0" w:color="auto"/>
                            <w:left w:val="none" w:sz="0" w:space="0" w:color="auto"/>
                            <w:bottom w:val="none" w:sz="0" w:space="0" w:color="auto"/>
                            <w:right w:val="none" w:sz="0" w:space="0" w:color="auto"/>
                          </w:divBdr>
                          <w:divsChild>
                            <w:div w:id="1163276995">
                              <w:marLeft w:val="0"/>
                              <w:marRight w:val="0"/>
                              <w:marTop w:val="0"/>
                              <w:marBottom w:val="0"/>
                              <w:divBdr>
                                <w:top w:val="none" w:sz="0" w:space="0" w:color="auto"/>
                                <w:left w:val="none" w:sz="0" w:space="0" w:color="auto"/>
                                <w:bottom w:val="none" w:sz="0" w:space="0" w:color="auto"/>
                                <w:right w:val="none" w:sz="0" w:space="0" w:color="auto"/>
                              </w:divBdr>
                              <w:divsChild>
                                <w:div w:id="1039666465">
                                  <w:marLeft w:val="-225"/>
                                  <w:marRight w:val="-225"/>
                                  <w:marTop w:val="0"/>
                                  <w:marBottom w:val="0"/>
                                  <w:divBdr>
                                    <w:top w:val="none" w:sz="0" w:space="0" w:color="auto"/>
                                    <w:left w:val="none" w:sz="0" w:space="0" w:color="auto"/>
                                    <w:bottom w:val="none" w:sz="0" w:space="0" w:color="auto"/>
                                    <w:right w:val="none" w:sz="0" w:space="0" w:color="auto"/>
                                  </w:divBdr>
                                  <w:divsChild>
                                    <w:div w:id="1225331284">
                                      <w:marLeft w:val="1197"/>
                                      <w:marRight w:val="0"/>
                                      <w:marTop w:val="0"/>
                                      <w:marBottom w:val="0"/>
                                      <w:divBdr>
                                        <w:top w:val="none" w:sz="0" w:space="0" w:color="auto"/>
                                        <w:left w:val="none" w:sz="0" w:space="0" w:color="auto"/>
                                        <w:bottom w:val="none" w:sz="0" w:space="0" w:color="auto"/>
                                        <w:right w:val="none" w:sz="0" w:space="0" w:color="auto"/>
                                      </w:divBdr>
                                      <w:divsChild>
                                        <w:div w:id="581763917">
                                          <w:marLeft w:val="0"/>
                                          <w:marRight w:val="0"/>
                                          <w:marTop w:val="0"/>
                                          <w:marBottom w:val="0"/>
                                          <w:divBdr>
                                            <w:top w:val="none" w:sz="0" w:space="0" w:color="auto"/>
                                            <w:left w:val="none" w:sz="0" w:space="0" w:color="auto"/>
                                            <w:bottom w:val="none" w:sz="0" w:space="0" w:color="auto"/>
                                            <w:right w:val="none" w:sz="0" w:space="0" w:color="auto"/>
                                          </w:divBdr>
                                          <w:divsChild>
                                            <w:div w:id="1051347003">
                                              <w:marLeft w:val="0"/>
                                              <w:marRight w:val="0"/>
                                              <w:marTop w:val="0"/>
                                              <w:marBottom w:val="0"/>
                                              <w:divBdr>
                                                <w:top w:val="none" w:sz="0" w:space="0" w:color="auto"/>
                                                <w:left w:val="none" w:sz="0" w:space="0" w:color="auto"/>
                                                <w:bottom w:val="none" w:sz="0" w:space="0" w:color="auto"/>
                                                <w:right w:val="none" w:sz="0" w:space="0" w:color="auto"/>
                                              </w:divBdr>
                                              <w:divsChild>
                                                <w:div w:id="1749186410">
                                                  <w:marLeft w:val="0"/>
                                                  <w:marRight w:val="0"/>
                                                  <w:marTop w:val="0"/>
                                                  <w:marBottom w:val="0"/>
                                                  <w:divBdr>
                                                    <w:top w:val="none" w:sz="0" w:space="0" w:color="auto"/>
                                                    <w:left w:val="none" w:sz="0" w:space="0" w:color="auto"/>
                                                    <w:bottom w:val="none" w:sz="0" w:space="0" w:color="auto"/>
                                                    <w:right w:val="none" w:sz="0" w:space="0" w:color="auto"/>
                                                  </w:divBdr>
                                                  <w:divsChild>
                                                    <w:div w:id="1909223668">
                                                      <w:marLeft w:val="0"/>
                                                      <w:marRight w:val="0"/>
                                                      <w:marTop w:val="0"/>
                                                      <w:marBottom w:val="0"/>
                                                      <w:divBdr>
                                                        <w:top w:val="none" w:sz="0" w:space="0" w:color="auto"/>
                                                        <w:left w:val="none" w:sz="0" w:space="0" w:color="auto"/>
                                                        <w:bottom w:val="none" w:sz="0" w:space="0" w:color="auto"/>
                                                        <w:right w:val="none" w:sz="0" w:space="0" w:color="auto"/>
                                                      </w:divBdr>
                                                      <w:divsChild>
                                                        <w:div w:id="5052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2193">
                                          <w:marLeft w:val="0"/>
                                          <w:marRight w:val="0"/>
                                          <w:marTop w:val="0"/>
                                          <w:marBottom w:val="0"/>
                                          <w:divBdr>
                                            <w:top w:val="none" w:sz="0" w:space="0" w:color="auto"/>
                                            <w:left w:val="none" w:sz="0" w:space="0" w:color="auto"/>
                                            <w:bottom w:val="none" w:sz="0" w:space="0" w:color="auto"/>
                                            <w:right w:val="none" w:sz="0" w:space="0" w:color="auto"/>
                                          </w:divBdr>
                                          <w:divsChild>
                                            <w:div w:id="436802621">
                                              <w:marLeft w:val="0"/>
                                              <w:marRight w:val="0"/>
                                              <w:marTop w:val="0"/>
                                              <w:marBottom w:val="0"/>
                                              <w:divBdr>
                                                <w:top w:val="none" w:sz="0" w:space="0" w:color="auto"/>
                                                <w:left w:val="none" w:sz="0" w:space="0" w:color="auto"/>
                                                <w:bottom w:val="none" w:sz="0" w:space="0" w:color="auto"/>
                                                <w:right w:val="none" w:sz="0" w:space="0" w:color="auto"/>
                                              </w:divBdr>
                                              <w:divsChild>
                                                <w:div w:id="517625989">
                                                  <w:marLeft w:val="0"/>
                                                  <w:marRight w:val="0"/>
                                                  <w:marTop w:val="0"/>
                                                  <w:marBottom w:val="0"/>
                                                  <w:divBdr>
                                                    <w:top w:val="none" w:sz="0" w:space="0" w:color="auto"/>
                                                    <w:left w:val="none" w:sz="0" w:space="0" w:color="auto"/>
                                                    <w:bottom w:val="none" w:sz="0" w:space="0" w:color="auto"/>
                                                    <w:right w:val="none" w:sz="0" w:space="0" w:color="auto"/>
                                                  </w:divBdr>
                                                  <w:divsChild>
                                                    <w:div w:id="100229151">
                                                      <w:marLeft w:val="0"/>
                                                      <w:marRight w:val="0"/>
                                                      <w:marTop w:val="0"/>
                                                      <w:marBottom w:val="0"/>
                                                      <w:divBdr>
                                                        <w:top w:val="none" w:sz="0" w:space="0" w:color="auto"/>
                                                        <w:left w:val="none" w:sz="0" w:space="0" w:color="auto"/>
                                                        <w:bottom w:val="none" w:sz="0" w:space="0" w:color="auto"/>
                                                        <w:right w:val="none" w:sz="0" w:space="0" w:color="auto"/>
                                                      </w:divBdr>
                                                      <w:divsChild>
                                                        <w:div w:id="17388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45144">
                                          <w:marLeft w:val="0"/>
                                          <w:marRight w:val="0"/>
                                          <w:marTop w:val="0"/>
                                          <w:marBottom w:val="0"/>
                                          <w:divBdr>
                                            <w:top w:val="none" w:sz="0" w:space="0" w:color="auto"/>
                                            <w:left w:val="none" w:sz="0" w:space="0" w:color="auto"/>
                                            <w:bottom w:val="none" w:sz="0" w:space="0" w:color="auto"/>
                                            <w:right w:val="none" w:sz="0" w:space="0" w:color="auto"/>
                                          </w:divBdr>
                                          <w:divsChild>
                                            <w:div w:id="63651169">
                                              <w:marLeft w:val="0"/>
                                              <w:marRight w:val="0"/>
                                              <w:marTop w:val="0"/>
                                              <w:marBottom w:val="0"/>
                                              <w:divBdr>
                                                <w:top w:val="none" w:sz="0" w:space="0" w:color="auto"/>
                                                <w:left w:val="none" w:sz="0" w:space="0" w:color="auto"/>
                                                <w:bottom w:val="none" w:sz="0" w:space="0" w:color="auto"/>
                                                <w:right w:val="none" w:sz="0" w:space="0" w:color="auto"/>
                                              </w:divBdr>
                                              <w:divsChild>
                                                <w:div w:id="18799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006209">
      <w:bodyDiv w:val="1"/>
      <w:marLeft w:val="0"/>
      <w:marRight w:val="0"/>
      <w:marTop w:val="0"/>
      <w:marBottom w:val="0"/>
      <w:divBdr>
        <w:top w:val="none" w:sz="0" w:space="0" w:color="auto"/>
        <w:left w:val="none" w:sz="0" w:space="0" w:color="auto"/>
        <w:bottom w:val="none" w:sz="0" w:space="0" w:color="auto"/>
        <w:right w:val="none" w:sz="0" w:space="0" w:color="auto"/>
      </w:divBdr>
    </w:div>
    <w:div w:id="196942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bw.de/web/guest/leistung/-/sbw/Baugenehmigung++Vereinfachtes+Verfahren+beantragen-960-leistung-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Schnee1</dc:creator>
  <cp:keywords/>
  <dc:description/>
  <cp:lastModifiedBy>Lucia Schnee1</cp:lastModifiedBy>
  <cp:revision>33</cp:revision>
  <dcterms:created xsi:type="dcterms:W3CDTF">2021-10-01T07:55:00Z</dcterms:created>
  <dcterms:modified xsi:type="dcterms:W3CDTF">2021-10-05T08:55:00Z</dcterms:modified>
</cp:coreProperties>
</file>